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E1" w:rsidRPr="00AE37A4" w:rsidRDefault="008213E1">
      <w:pPr>
        <w:rPr>
          <w:rFonts w:ascii="Times New Roman" w:hAnsi="Times New Roman" w:cs="Times New Roman"/>
          <w:b/>
          <w:sz w:val="28"/>
          <w:szCs w:val="28"/>
        </w:rPr>
      </w:pPr>
    </w:p>
    <w:p w:rsidR="00C07876" w:rsidRPr="00C07876" w:rsidRDefault="00C07876" w:rsidP="0073415D">
      <w:pPr>
        <w:pStyle w:val="a8"/>
        <w:ind w:left="5667" w:firstLine="712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7876">
        <w:rPr>
          <w:rFonts w:ascii="Times New Roman" w:hAnsi="Times New Roman"/>
          <w:b/>
          <w:sz w:val="24"/>
          <w:szCs w:val="24"/>
          <w:lang w:val="uk-UA"/>
        </w:rPr>
        <w:t>ЗАТВЕРДЖЕНО</w:t>
      </w:r>
    </w:p>
    <w:p w:rsidR="0073415D" w:rsidRDefault="00C07876" w:rsidP="00C07876">
      <w:pPr>
        <w:pStyle w:val="a8"/>
        <w:ind w:left="6372" w:firstLine="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787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наказом </w:t>
      </w:r>
      <w:r w:rsidR="0073415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в.о. </w:t>
      </w:r>
      <w:r w:rsidRPr="00C0787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керівника апарату </w:t>
      </w:r>
      <w:r w:rsidR="0073415D">
        <w:rPr>
          <w:rFonts w:ascii="Times New Roman" w:hAnsi="Times New Roman"/>
          <w:b/>
          <w:color w:val="000000"/>
          <w:sz w:val="24"/>
          <w:szCs w:val="24"/>
          <w:lang w:val="uk-UA"/>
        </w:rPr>
        <w:t>Іллінецького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районного суду </w:t>
      </w:r>
      <w:r w:rsidRPr="00C0787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:rsidR="0073415D" w:rsidRDefault="00C07876" w:rsidP="00C07876">
      <w:pPr>
        <w:pStyle w:val="a8"/>
        <w:ind w:left="6372" w:firstLine="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787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Вінницької області </w:t>
      </w:r>
    </w:p>
    <w:p w:rsidR="00C07876" w:rsidRPr="00C07876" w:rsidRDefault="0073415D" w:rsidP="00C07876">
      <w:pPr>
        <w:pStyle w:val="a8"/>
        <w:ind w:left="6372" w:firstLine="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0</w:t>
      </w:r>
      <w:r w:rsidR="00BB03A2">
        <w:rPr>
          <w:rFonts w:ascii="Times New Roman" w:hAnsi="Times New Roman"/>
          <w:b/>
          <w:color w:val="000000"/>
          <w:sz w:val="24"/>
          <w:szCs w:val="24"/>
          <w:lang w:val="uk-UA"/>
        </w:rPr>
        <w:t>3</w:t>
      </w:r>
      <w:r w:rsidR="004B7276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  <w:r w:rsidR="00BB03A2">
        <w:rPr>
          <w:rFonts w:ascii="Times New Roman" w:hAnsi="Times New Roman"/>
          <w:b/>
          <w:color w:val="000000"/>
          <w:sz w:val="24"/>
          <w:szCs w:val="24"/>
          <w:lang w:val="uk-UA"/>
        </w:rPr>
        <w:t>12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  <w:r w:rsidR="004B7276">
        <w:rPr>
          <w:rFonts w:ascii="Times New Roman" w:hAnsi="Times New Roman"/>
          <w:b/>
          <w:color w:val="000000"/>
          <w:sz w:val="24"/>
          <w:szCs w:val="24"/>
          <w:lang w:val="uk-UA"/>
        </w:rPr>
        <w:t>2021</w:t>
      </w:r>
      <w:r w:rsidR="00C07876" w:rsidRPr="00F525D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№</w:t>
      </w:r>
      <w:r w:rsidR="007E4F4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1</w:t>
      </w:r>
      <w:r w:rsidR="00BB03A2">
        <w:rPr>
          <w:rFonts w:ascii="Times New Roman" w:hAnsi="Times New Roman"/>
          <w:b/>
          <w:color w:val="000000"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-ОД</w:t>
      </w:r>
    </w:p>
    <w:p w:rsidR="00C07876" w:rsidRPr="00C07876" w:rsidRDefault="00C07876" w:rsidP="00C0787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7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УМОВИ</w:t>
      </w:r>
    </w:p>
    <w:p w:rsidR="00C07876" w:rsidRPr="00787207" w:rsidRDefault="00C07876" w:rsidP="00F65B78">
      <w:pPr>
        <w:spacing w:after="0" w:line="240" w:lineRule="auto"/>
        <w:jc w:val="center"/>
        <w:rPr>
          <w:b/>
          <w:color w:val="1D1D1D"/>
        </w:rPr>
      </w:pPr>
      <w:r w:rsidRPr="00C07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проведення конкурсу</w:t>
      </w:r>
      <w:r w:rsidRPr="00C07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9D73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заміщення </w:t>
      </w:r>
      <w:r w:rsidRPr="00C07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посади державної служби категорії «В»  –</w:t>
      </w:r>
      <w:r w:rsidRPr="00C07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876">
        <w:rPr>
          <w:rFonts w:ascii="Times New Roman" w:hAnsi="Times New Roman" w:cs="Times New Roman"/>
          <w:sz w:val="24"/>
          <w:szCs w:val="24"/>
        </w:rPr>
        <w:t xml:space="preserve"> </w:t>
      </w:r>
      <w:r w:rsidRPr="00C07876">
        <w:rPr>
          <w:rFonts w:ascii="Times New Roman" w:hAnsi="Times New Roman" w:cs="Times New Roman"/>
          <w:b/>
          <w:sz w:val="24"/>
          <w:szCs w:val="24"/>
        </w:rPr>
        <w:t xml:space="preserve">секретаря судового засідання </w:t>
      </w:r>
      <w:r w:rsidR="00F65B78">
        <w:rPr>
          <w:rFonts w:ascii="Times New Roman" w:hAnsi="Times New Roman" w:cs="Times New Roman"/>
          <w:b/>
          <w:sz w:val="24"/>
          <w:szCs w:val="24"/>
        </w:rPr>
        <w:t>Іллінецького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районного суду</w:t>
      </w:r>
      <w:r w:rsidR="00A95431">
        <w:rPr>
          <w:rFonts w:ascii="Times New Roman" w:hAnsi="Times New Roman" w:cs="Times New Roman"/>
          <w:b/>
          <w:sz w:val="24"/>
          <w:szCs w:val="24"/>
        </w:rPr>
        <w:t xml:space="preserve">  Вінницької області </w:t>
      </w:r>
      <w:r w:rsidR="004B727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95431">
        <w:rPr>
          <w:rFonts w:ascii="Times New Roman" w:hAnsi="Times New Roman" w:cs="Times New Roman"/>
          <w:b/>
          <w:sz w:val="24"/>
          <w:szCs w:val="24"/>
        </w:rPr>
        <w:t>строково</w:t>
      </w:r>
      <w:proofErr w:type="spellEnd"/>
      <w:r w:rsidR="004B7276">
        <w:rPr>
          <w:rFonts w:ascii="Times New Roman" w:hAnsi="Times New Roman" w:cs="Times New Roman"/>
          <w:b/>
          <w:sz w:val="24"/>
          <w:szCs w:val="24"/>
        </w:rPr>
        <w:t>)</w:t>
      </w:r>
      <w:r w:rsidR="00A954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51A3">
        <w:rPr>
          <w:rFonts w:ascii="Times New Roman" w:hAnsi="Times New Roman" w:cs="Times New Roman"/>
          <w:b/>
          <w:sz w:val="24"/>
          <w:szCs w:val="24"/>
        </w:rPr>
        <w:t xml:space="preserve"> на період</w:t>
      </w:r>
      <w:r w:rsidR="00F65B78">
        <w:rPr>
          <w:rFonts w:ascii="Times New Roman" w:hAnsi="Times New Roman" w:cs="Times New Roman"/>
          <w:b/>
          <w:sz w:val="24"/>
          <w:szCs w:val="24"/>
        </w:rPr>
        <w:t xml:space="preserve"> перебування</w:t>
      </w:r>
      <w:r w:rsidR="0035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B78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787207" w:rsidRPr="00787207">
        <w:rPr>
          <w:rFonts w:ascii="Times New Roman" w:hAnsi="Times New Roman" w:cs="Times New Roman"/>
          <w:b/>
          <w:color w:val="1D1D1D"/>
          <w:sz w:val="24"/>
          <w:szCs w:val="24"/>
        </w:rPr>
        <w:t>відпуст</w:t>
      </w:r>
      <w:r w:rsidR="00F65B78">
        <w:rPr>
          <w:rFonts w:ascii="Times New Roman" w:hAnsi="Times New Roman" w:cs="Times New Roman"/>
          <w:b/>
          <w:color w:val="1D1D1D"/>
          <w:sz w:val="24"/>
          <w:szCs w:val="24"/>
        </w:rPr>
        <w:t>ці</w:t>
      </w:r>
      <w:r w:rsidR="00787207" w:rsidRPr="00787207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основного працівника </w:t>
      </w:r>
      <w:r w:rsidR="00787207" w:rsidRPr="00787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B78">
        <w:rPr>
          <w:rFonts w:ascii="Times New Roman" w:hAnsi="Times New Roman" w:cs="Times New Roman"/>
          <w:b/>
          <w:bCs/>
          <w:sz w:val="24"/>
          <w:szCs w:val="24"/>
        </w:rPr>
        <w:t>для догляду за дитиною до досягнення нею трирічного віку</w:t>
      </w:r>
    </w:p>
    <w:tbl>
      <w:tblPr>
        <w:tblW w:w="1025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59"/>
        <w:gridCol w:w="2078"/>
        <w:gridCol w:w="182"/>
        <w:gridCol w:w="7234"/>
        <w:gridCol w:w="12"/>
        <w:gridCol w:w="61"/>
      </w:tblGrid>
      <w:tr w:rsidR="00C07876" w:rsidRPr="00C07876" w:rsidTr="00095074">
        <w:tc>
          <w:tcPr>
            <w:tcW w:w="102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C07876" w:rsidP="00095074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C07876" w:rsidRPr="00C07876" w:rsidTr="00451940">
        <w:tc>
          <w:tcPr>
            <w:tcW w:w="2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74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організації розгляду судових справ:  </w:t>
            </w:r>
          </w:p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здійснення судових викликів та повідомлень у справах, які знаходяться у провадженні судді;  </w:t>
            </w:r>
          </w:p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оформлення заявок до органів Національної поліції, адміністрації місць попереднього ув'язнення про доставку до суду затриманих та підсудних осіб, підготовка копій відповідних судових рішень; </w:t>
            </w:r>
          </w:p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здійснення підготовки дозволу на побачення з обвинуваченим по справах, які перебувають у провадженні  судді; </w:t>
            </w:r>
          </w:p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проведення перевірки наявності і з'ясування причин відсутності  осіб, яких викликано до суду, і повідомлення про це головуючому судді; </w:t>
            </w:r>
          </w:p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здійснення перевірки осіб, які викликані в судове засідання, та зазначення на повістках часу перебування в суді; </w:t>
            </w:r>
          </w:p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забезпечення ведення протоколу (журналу) судового засідання; </w:t>
            </w:r>
          </w:p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отримання від учасників судового процесу розписок про розгляд судових справ та про вручення процесуальних документів; </w:t>
            </w:r>
          </w:p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оформлення копій судових рішень у справах, які знаходяться в провадженні судді; </w:t>
            </w:r>
          </w:p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здійснення заходів щодо вручення копії </w:t>
            </w:r>
            <w:proofErr w:type="spellStart"/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вироку</w:t>
            </w:r>
            <w:proofErr w:type="spellEnd"/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обвинуваченому або виправданому відповідно до вимог Кримінального процесуального кодексу України; </w:t>
            </w:r>
          </w:p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оформлення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справи; –  обробка вихідної кореспонденції по справах, які знаходяться в провадженні судді (підготовка листів, заповнення рекомендованих повідомлень, оформлення конвертів тощо); </w:t>
            </w:r>
          </w:p>
          <w:p w:rsidR="00BD52D6" w:rsidRPr="00BD52D6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виготовлення виконавчих листів у справах, за якими передбачено негайне виконання, на виконання процесуальних кодексів України та Закону України «Про виконавче провадження».</w:t>
            </w:r>
          </w:p>
          <w:p w:rsidR="00C07876" w:rsidRPr="00C73CD5" w:rsidRDefault="00BD52D6" w:rsidP="00BD52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52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ознайомлення учасників судового процесу з справами, які знаходяться в проваджені суді</w:t>
            </w:r>
          </w:p>
        </w:tc>
      </w:tr>
      <w:tr w:rsidR="00C07876" w:rsidRPr="00C07876" w:rsidTr="00451940">
        <w:trPr>
          <w:trHeight w:val="1537"/>
        </w:trPr>
        <w:tc>
          <w:tcPr>
            <w:tcW w:w="2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4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431" w:rsidRDefault="00C07876" w:rsidP="00C07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згідно штатного розпису – </w:t>
            </w:r>
            <w:r w:rsidR="00BB03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5010 </w:t>
            </w:r>
            <w:r w:rsidRPr="00C07876"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</w:p>
          <w:p w:rsidR="00217A14" w:rsidRDefault="00217A14" w:rsidP="0021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доплати, премії та компенсації відповідно до статті 52 Закону України «Про державну службу»;</w:t>
            </w:r>
          </w:p>
          <w:p w:rsidR="00C07876" w:rsidRPr="00C07876" w:rsidRDefault="00217A14" w:rsidP="00B450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</w:t>
            </w:r>
            <w:r w:rsidR="00B4500E">
              <w:rPr>
                <w:rFonts w:ascii="Times New Roman" w:hAnsi="Times New Roman" w:cs="Times New Roman"/>
                <w:sz w:val="24"/>
                <w:szCs w:val="24"/>
              </w:rPr>
              <w:t>працівників державних органів</w:t>
            </w:r>
            <w:r w:rsidR="00C07876" w:rsidRPr="00C07876">
              <w:rPr>
                <w:rFonts w:ascii="Times New Roman" w:hAnsi="Times New Roman" w:cs="Times New Roman"/>
                <w:sz w:val="24"/>
                <w:szCs w:val="24"/>
              </w:rPr>
              <w:t>» (зі змінами).</w:t>
            </w:r>
          </w:p>
        </w:tc>
      </w:tr>
      <w:tr w:rsidR="00C07876" w:rsidRPr="00C07876" w:rsidTr="00451940">
        <w:tc>
          <w:tcPr>
            <w:tcW w:w="2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4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1A3" w:rsidRPr="003551A3" w:rsidRDefault="007E4F4F" w:rsidP="003551A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D"/>
              </w:rPr>
            </w:pPr>
            <w:r w:rsidRPr="003551A3">
              <w:rPr>
                <w:color w:val="000000"/>
              </w:rPr>
              <w:t>Строкова</w:t>
            </w:r>
            <w:r w:rsidR="00B4500E" w:rsidRPr="003551A3">
              <w:rPr>
                <w:color w:val="000000"/>
              </w:rPr>
              <w:t xml:space="preserve">, </w:t>
            </w:r>
            <w:r w:rsidR="003551A3" w:rsidRPr="003551A3">
              <w:t xml:space="preserve">на період </w:t>
            </w:r>
            <w:r w:rsidR="003903C4" w:rsidRPr="003903C4">
              <w:rPr>
                <w:rFonts w:eastAsiaTheme="minorHAnsi"/>
                <w:color w:val="1D1D1D"/>
                <w:lang w:eastAsia="en-US"/>
              </w:rPr>
              <w:t>перебування основного працівника у відпустці для догляду за дитиною</w:t>
            </w:r>
            <w:r w:rsidR="003903C4">
              <w:rPr>
                <w:rFonts w:eastAsiaTheme="minorHAnsi"/>
                <w:color w:val="1D1D1D"/>
                <w:lang w:eastAsia="en-US"/>
              </w:rPr>
              <w:t xml:space="preserve"> до досягнення нею трирічного віку</w:t>
            </w:r>
            <w:r w:rsidR="003551A3" w:rsidRPr="003551A3">
              <w:rPr>
                <w:bCs/>
              </w:rPr>
              <w:t>.</w:t>
            </w:r>
          </w:p>
          <w:p w:rsidR="00C07876" w:rsidRDefault="00C07876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500E" w:rsidRPr="00C07876" w:rsidRDefault="00B4500E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07876" w:rsidRPr="00C07876" w:rsidTr="00451940">
        <w:tc>
          <w:tcPr>
            <w:tcW w:w="2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4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BCB" w:rsidRPr="00C26BCB" w:rsidRDefault="00C26BCB" w:rsidP="00C26BC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</w:pPr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Особа, яка бажає взяти участь у конкурсі, подає конкурсній комісії через Єдиний портал вакансій державної служби  (</w:t>
            </w:r>
            <w:r w:rsidRPr="00C26BCB">
              <w:rPr>
                <w:rFonts w:ascii="Times New Roman" w:hAnsi="Times New Roman" w:cs="Times New Roman"/>
                <w:sz w:val="24"/>
              </w:rPr>
              <w:t>https://career.gov.ua/.)</w:t>
            </w:r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 xml:space="preserve"> таку інформацію:</w:t>
            </w:r>
          </w:p>
          <w:p w:rsidR="00C26BCB" w:rsidRPr="00C26BCB" w:rsidRDefault="00C26BCB" w:rsidP="00C26BC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</w:pPr>
            <w:bookmarkStart w:id="0" w:name="n1170"/>
            <w:bookmarkEnd w:id="0"/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1) заяву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Pr="00C26BCB">
                <w:rPr>
                  <w:rStyle w:val="a9"/>
                  <w:rFonts w:ascii="Times New Roman" w:hAnsi="Times New Roman" w:cs="Times New Roman"/>
                  <w:color w:val="000000"/>
                  <w:sz w:val="24"/>
                  <w:lang w:eastAsia="uk-UA"/>
                </w:rPr>
                <w:t>додатком 2</w:t>
              </w:r>
            </w:hyperlink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№ 246 (зі змінами);</w:t>
            </w:r>
            <w:bookmarkStart w:id="1" w:name="n1171"/>
            <w:bookmarkEnd w:id="1"/>
          </w:p>
          <w:p w:rsidR="00C26BCB" w:rsidRPr="00C26BCB" w:rsidRDefault="00C26BCB" w:rsidP="00C26BC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</w:pPr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2) резюме за формою згідно з додатком 2</w:t>
            </w:r>
            <w:r w:rsidRPr="00C26BCB">
              <w:rPr>
                <w:rFonts w:ascii="Times New Roman" w:hAnsi="Times New Roman" w:cs="Times New Roman"/>
                <w:b/>
                <w:bCs/>
                <w:color w:val="000000"/>
                <w:sz w:val="24"/>
                <w:vertAlign w:val="superscript"/>
                <w:lang w:eastAsia="uk-UA"/>
              </w:rPr>
              <w:t>1</w:t>
            </w:r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№ 246 (зі змінами), у якому обов’язково зазначається така інформація:</w:t>
            </w:r>
          </w:p>
          <w:p w:rsidR="00C26BCB" w:rsidRPr="00C26BCB" w:rsidRDefault="00C26BCB" w:rsidP="00C26BC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</w:pPr>
            <w:bookmarkStart w:id="2" w:name="n1172"/>
            <w:bookmarkEnd w:id="2"/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- прізвище, ім’я, по батькові кандидата;</w:t>
            </w:r>
          </w:p>
          <w:p w:rsidR="00C26BCB" w:rsidRPr="00C26BCB" w:rsidRDefault="00C26BCB" w:rsidP="00C26BC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</w:pPr>
            <w:bookmarkStart w:id="3" w:name="n1173"/>
            <w:bookmarkEnd w:id="3"/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- реквізити документа, що посвідчує особу та підтверджує громадянство України;</w:t>
            </w:r>
          </w:p>
          <w:p w:rsidR="00C26BCB" w:rsidRPr="00C26BCB" w:rsidRDefault="00C26BCB" w:rsidP="00C26BC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</w:pPr>
            <w:bookmarkStart w:id="4" w:name="n1174"/>
            <w:bookmarkEnd w:id="4"/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- підтвердження наявності відповідного ступеня вищої освіти;</w:t>
            </w:r>
          </w:p>
          <w:p w:rsidR="00C26BCB" w:rsidRPr="00C26BCB" w:rsidRDefault="00C26BCB" w:rsidP="00C26BC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</w:pPr>
            <w:bookmarkStart w:id="5" w:name="n1175"/>
            <w:bookmarkEnd w:id="5"/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- підтвердження рівня вільного володіння державною мовою;</w:t>
            </w:r>
          </w:p>
          <w:p w:rsidR="00C26BCB" w:rsidRPr="00C26BCB" w:rsidRDefault="00C26BCB" w:rsidP="00C26BC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</w:pPr>
            <w:bookmarkStart w:id="6" w:name="n1176"/>
            <w:bookmarkEnd w:id="6"/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- відомості про стаж роботи, стаж державної служби (за наявності), досвід роботи на відповідних посадах.</w:t>
            </w:r>
          </w:p>
          <w:p w:rsidR="00C26BCB" w:rsidRDefault="00C26BCB" w:rsidP="00C26BC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lang w:eastAsia="uk-UA"/>
              </w:rPr>
            </w:pPr>
            <w:bookmarkStart w:id="7" w:name="n1177"/>
            <w:bookmarkEnd w:id="7"/>
            <w:r w:rsidRPr="00C26BCB">
              <w:rPr>
                <w:rFonts w:ascii="Times New Roman" w:hAnsi="Times New Roman" w:cs="Times New Roman"/>
                <w:b/>
                <w:color w:val="000000"/>
                <w:sz w:val="24"/>
                <w:lang w:eastAsia="uk-UA"/>
              </w:rP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uk-UA"/>
              </w:rPr>
              <w:t>ю зі стандартів державної мови.</w:t>
            </w:r>
          </w:p>
          <w:p w:rsidR="00C26BCB" w:rsidRPr="00C26BCB" w:rsidRDefault="00C26BCB" w:rsidP="00C26BC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lang w:eastAsia="uk-UA"/>
              </w:rPr>
            </w:pPr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 xml:space="preserve">4) заяву, у якій особа повідомляє, що до неї не застосовуються заборони, визначені частиною </w:t>
            </w:r>
            <w:hyperlink r:id="rId6" w:anchor="n13" w:tgtFrame="_blank" w:history="1">
              <w:r w:rsidRPr="00C26BCB">
                <w:rPr>
                  <w:rStyle w:val="a9"/>
                  <w:rFonts w:ascii="Times New Roman" w:hAnsi="Times New Roman" w:cs="Times New Roman"/>
                  <w:color w:val="000000"/>
                  <w:sz w:val="24"/>
                  <w:lang w:eastAsia="uk-UA"/>
                </w:rPr>
                <w:t>третьою</w:t>
              </w:r>
            </w:hyperlink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 xml:space="preserve"> або </w:t>
            </w:r>
            <w:hyperlink r:id="rId7" w:anchor="n14" w:tgtFrame="_blank" w:history="1">
              <w:r w:rsidRPr="00C26BCB">
                <w:rPr>
                  <w:rStyle w:val="a9"/>
                  <w:rFonts w:ascii="Times New Roman" w:hAnsi="Times New Roman" w:cs="Times New Roman"/>
                  <w:color w:val="000000"/>
                  <w:sz w:val="24"/>
                  <w:lang w:eastAsia="uk-UA"/>
                </w:rPr>
                <w:t>четвертою</w:t>
              </w:r>
            </w:hyperlink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 xml:space="preserve"> статті 1 Закону України “Про очищення влади”, та надає згоду на проходження перевірки й оприлюднення відомостей стосовно неї відповідно до зазначеного Закону. </w:t>
            </w:r>
          </w:p>
          <w:p w:rsidR="00C07876" w:rsidRPr="00C26BCB" w:rsidRDefault="00C26BCB" w:rsidP="00C26BCB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</w:pPr>
            <w:r w:rsidRPr="00C26BCB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Подання додатків до заяви не є обов’язковим.</w:t>
            </w:r>
          </w:p>
          <w:p w:rsidR="00166A34" w:rsidRDefault="00C26BCB" w:rsidP="00166A3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6BCB">
              <w:rPr>
                <w:rFonts w:ascii="Times New Roman" w:hAnsi="Times New Roman" w:cs="Times New Roman"/>
                <w:b/>
                <w:sz w:val="24"/>
                <w:u w:val="single"/>
              </w:rPr>
              <w:t>Інформацію 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ля участі в конкурсі приймаємо  </w:t>
            </w:r>
            <w:r w:rsidRPr="00C26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66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C26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.00 год. </w:t>
            </w:r>
          </w:p>
          <w:p w:rsidR="00C26BCB" w:rsidRPr="00C26BCB" w:rsidRDefault="00587136" w:rsidP="0058713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7872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грудня</w:t>
            </w:r>
            <w:r w:rsidR="00C26BCB" w:rsidRPr="00C26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2021 року.</w:t>
            </w:r>
          </w:p>
        </w:tc>
      </w:tr>
      <w:tr w:rsidR="00C07876" w:rsidRPr="00C07876" w:rsidTr="00451940">
        <w:tc>
          <w:tcPr>
            <w:tcW w:w="2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Додаткові (необов’язкові) документи </w:t>
            </w:r>
          </w:p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КМУ від 25.03.2016 № 246 (зі змінами)</w:t>
            </w:r>
            <w:r w:rsidR="00FE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533" w:rsidRPr="00C07876" w:rsidTr="00451940">
        <w:trPr>
          <w:trHeight w:val="4509"/>
        </w:trPr>
        <w:tc>
          <w:tcPr>
            <w:tcW w:w="27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33" w:rsidRDefault="00BD1533" w:rsidP="00BD1533">
            <w:pPr>
              <w:pStyle w:val="rvps14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C07876">
              <w:rPr>
                <w:b/>
                <w:color w:val="000000"/>
                <w:shd w:val="clear" w:color="auto" w:fill="FFFFFF"/>
              </w:rPr>
              <w:t>Дата і час початку проведення тестування кандидатів.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BD1533" w:rsidRDefault="00BD1533" w:rsidP="00BD1533">
            <w:pPr>
              <w:pStyle w:val="rvps14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C07876">
              <w:rPr>
                <w:b/>
                <w:color w:val="000000"/>
                <w:shd w:val="clear" w:color="auto" w:fill="FFFFFF"/>
              </w:rPr>
              <w:t>Місце або спосіб проведення тестування.</w:t>
            </w:r>
          </w:p>
          <w:p w:rsidR="00BD1533" w:rsidRDefault="00BD1533" w:rsidP="00BD1533">
            <w:pPr>
              <w:pStyle w:val="rvps14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C07876">
              <w:rPr>
                <w:b/>
                <w:color w:val="000000"/>
                <w:shd w:val="clear" w:color="auto" w:fill="FFFFFF"/>
              </w:rPr>
              <w:t>Місце або с</w:t>
            </w:r>
            <w:r>
              <w:rPr>
                <w:b/>
                <w:color w:val="000000"/>
                <w:shd w:val="clear" w:color="auto" w:fill="FFFFFF"/>
              </w:rPr>
              <w:t xml:space="preserve">посіб проведення співбесіди (із </w:t>
            </w:r>
            <w:r w:rsidRPr="00C07876">
              <w:rPr>
                <w:b/>
                <w:color w:val="000000"/>
                <w:shd w:val="clear" w:color="auto" w:fill="FFFFFF"/>
              </w:rPr>
              <w:t>зазначенням електронної платформи для комунікації дистанційно)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  <w:p w:rsidR="00BD1533" w:rsidRPr="00BD1533" w:rsidRDefault="00BD1533" w:rsidP="00BD1533">
            <w:pPr>
              <w:pStyle w:val="rvps14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33" w:rsidRPr="00C07876" w:rsidRDefault="00587136" w:rsidP="00BD15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bookmarkStart w:id="8" w:name="_GoBack"/>
            <w:bookmarkEnd w:id="8"/>
            <w:r w:rsidR="00787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5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грудня</w:t>
            </w:r>
            <w:r w:rsidR="00BD1533" w:rsidRPr="00BD1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2021 року</w:t>
            </w:r>
            <w:r w:rsidR="00BD1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1533" w:rsidRPr="00F52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r w:rsidR="00C26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годину</w:t>
            </w:r>
            <w:r w:rsidR="00BD1533" w:rsidRPr="00F52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 хвилин,</w:t>
            </w:r>
            <w:r w:rsidR="00BD1533" w:rsidRPr="00C07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1533" w:rsidRDefault="00BD1533" w:rsidP="00BD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533" w:rsidRDefault="00BD1533" w:rsidP="00BD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533" w:rsidRDefault="00BD1533" w:rsidP="00BD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93C" w:rsidRDefault="009E593C" w:rsidP="00BD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Європейська, 28, м. </w:t>
            </w:r>
            <w:proofErr w:type="spellStart"/>
            <w:r w:rsidRPr="009E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Іллінці</w:t>
            </w:r>
            <w:proofErr w:type="spellEnd"/>
            <w:r w:rsidR="00BD1533"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Вінницької області,</w:t>
            </w:r>
            <w:r w:rsidR="00BD1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1533" w:rsidRDefault="009E593C" w:rsidP="00BD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Іллінецький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1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районний </w:t>
            </w:r>
            <w:r w:rsidR="00BD1533"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 Вінницької області</w:t>
            </w:r>
            <w:r w:rsidR="00BD1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1533" w:rsidRPr="00C07876" w:rsidRDefault="00BD1533" w:rsidP="00BD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фізичної присутності кандидата).</w:t>
            </w:r>
          </w:p>
          <w:p w:rsidR="00BD1533" w:rsidRDefault="00BD1533" w:rsidP="00BD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93C" w:rsidRDefault="009E593C" w:rsidP="009E5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Європейська, 28, м. </w:t>
            </w:r>
            <w:proofErr w:type="spellStart"/>
            <w:r w:rsidRPr="009E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Іллінці</w:t>
            </w:r>
            <w:proofErr w:type="spellEnd"/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Вінницької області,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593C" w:rsidRDefault="009E593C" w:rsidP="009E5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Іллінецький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районний </w:t>
            </w: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 Вінницької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593C" w:rsidRPr="00C07876" w:rsidRDefault="009E593C" w:rsidP="009E5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фізичної присутності кандидата).</w:t>
            </w:r>
          </w:p>
          <w:p w:rsidR="00BD1533" w:rsidRDefault="00BD1533" w:rsidP="00BD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533" w:rsidRDefault="00BD1533" w:rsidP="00BD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533" w:rsidRDefault="00BD1533" w:rsidP="00BD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93C" w:rsidRDefault="009E593C" w:rsidP="009E5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Європейська, 28, м. </w:t>
            </w:r>
            <w:proofErr w:type="spellStart"/>
            <w:r w:rsidRPr="009E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Іллінці</w:t>
            </w:r>
            <w:proofErr w:type="spellEnd"/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Вінницької області,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593C" w:rsidRDefault="009E593C" w:rsidP="009E5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Іллінецький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районний </w:t>
            </w: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 Вінницької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593C" w:rsidRPr="00C07876" w:rsidRDefault="009E593C" w:rsidP="009E5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фізичної присутності кандидата).</w:t>
            </w:r>
          </w:p>
          <w:p w:rsidR="00BD1533" w:rsidRPr="00BD1533" w:rsidRDefault="00BD1533" w:rsidP="00BD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876" w:rsidRPr="00C07876" w:rsidTr="00451940">
        <w:tc>
          <w:tcPr>
            <w:tcW w:w="2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7A" w:rsidRPr="004D2F7A" w:rsidRDefault="004D2F7A" w:rsidP="004D2F7A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Мурзак Інна Володимирівна</w:t>
            </w:r>
          </w:p>
          <w:p w:rsidR="004D2F7A" w:rsidRPr="004D2F7A" w:rsidRDefault="004D2F7A" w:rsidP="004D2F7A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4D2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(04345) 2-21-70</w:t>
            </w:r>
          </w:p>
          <w:p w:rsidR="00C07876" w:rsidRPr="00C07876" w:rsidRDefault="004D2F7A" w:rsidP="004D2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е-</w:t>
            </w:r>
            <w:proofErr w:type="spellStart"/>
            <w:r w:rsidRPr="004D2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4D2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inbox@il.vn.court.gov.ua </w:t>
            </w:r>
          </w:p>
        </w:tc>
      </w:tr>
      <w:tr w:rsidR="00C07876" w:rsidRPr="00C07876" w:rsidTr="00451940">
        <w:trPr>
          <w:gridAfter w:val="1"/>
          <w:wAfter w:w="61" w:type="dxa"/>
          <w:trHeight w:val="731"/>
        </w:trPr>
        <w:tc>
          <w:tcPr>
            <w:tcW w:w="10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C07876" w:rsidRPr="00C07876" w:rsidTr="00451940">
        <w:trPr>
          <w:gridAfter w:val="2"/>
          <w:wAfter w:w="73" w:type="dxa"/>
          <w:trHeight w:val="826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7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Освіта вища не нижче ступеня молодшого бакалавра або бакалавра за спеціальністю «Право» або «Правознавство»</w:t>
            </w:r>
            <w:r w:rsidR="00E91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«Правоохоронна діяльність»</w:t>
            </w:r>
          </w:p>
        </w:tc>
      </w:tr>
      <w:tr w:rsidR="00C07876" w:rsidRPr="00C07876" w:rsidTr="00451940">
        <w:trPr>
          <w:gridAfter w:val="2"/>
          <w:wAfter w:w="73" w:type="dxa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7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C07876" w:rsidP="00C07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вимог до досвіду роботи</w:t>
            </w:r>
          </w:p>
        </w:tc>
      </w:tr>
      <w:tr w:rsidR="00451940" w:rsidRPr="00C07876" w:rsidTr="00451940">
        <w:trPr>
          <w:gridAfter w:val="2"/>
          <w:wAfter w:w="73" w:type="dxa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40" w:rsidRPr="00C07876" w:rsidRDefault="00451940" w:rsidP="0045194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940" w:rsidRPr="00C07876" w:rsidRDefault="00451940" w:rsidP="00451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40" w:rsidRPr="00A66BAF" w:rsidRDefault="00451940" w:rsidP="00451940">
            <w:pPr>
              <w:pStyle w:val="rvps14"/>
              <w:spacing w:before="0" w:beforeAutospacing="0" w:after="0" w:afterAutospacing="0"/>
              <w:jc w:val="both"/>
              <w:rPr>
                <w:rStyle w:val="rvts0"/>
              </w:rPr>
            </w:pPr>
            <w:r w:rsidRPr="00A66BAF">
              <w:rPr>
                <w:rStyle w:val="rvts0"/>
                <w:lang w:val="ru-RU"/>
              </w:rPr>
              <w:t>В</w:t>
            </w:r>
            <w:proofErr w:type="spellStart"/>
            <w:r w:rsidRPr="00A66BAF">
              <w:rPr>
                <w:rStyle w:val="rvts0"/>
              </w:rPr>
              <w:t>ільне</w:t>
            </w:r>
            <w:proofErr w:type="spellEnd"/>
            <w:r w:rsidRPr="00A66BAF">
              <w:rPr>
                <w:rStyle w:val="rvts0"/>
              </w:rPr>
              <w:t xml:space="preserve"> володіння державною мовою на рівні вільного володіння першого ступеня </w:t>
            </w:r>
            <w:r w:rsidRPr="00A66BAF">
              <w:rPr>
                <w:color w:val="293A55"/>
                <w:shd w:val="clear" w:color="auto" w:fill="FFFFFF"/>
              </w:rPr>
              <w:t>(C1)</w:t>
            </w:r>
            <w:r w:rsidRPr="00A66BAF">
              <w:rPr>
                <w:rStyle w:val="rvts0"/>
              </w:rPr>
              <w:t xml:space="preserve"> або на рівні вільного володіння другого ступеня </w:t>
            </w:r>
            <w:r w:rsidRPr="00A66BAF">
              <w:rPr>
                <w:color w:val="293A55"/>
                <w:shd w:val="clear" w:color="auto" w:fill="FFFFFF"/>
              </w:rPr>
              <w:t>(C2)</w:t>
            </w:r>
          </w:p>
        </w:tc>
      </w:tr>
      <w:tr w:rsidR="00C07876" w:rsidRPr="00C07876" w:rsidTr="00451940">
        <w:trPr>
          <w:gridAfter w:val="1"/>
          <w:wAfter w:w="61" w:type="dxa"/>
          <w:trHeight w:val="701"/>
        </w:trPr>
        <w:tc>
          <w:tcPr>
            <w:tcW w:w="10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C07876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ВИМОГИ ДО КОМПЕТЕНТНОСТІ</w:t>
            </w:r>
          </w:p>
        </w:tc>
      </w:tr>
      <w:tr w:rsidR="00C07876" w:rsidRPr="00C07876" w:rsidTr="00451940">
        <w:trPr>
          <w:gridAfter w:val="2"/>
          <w:wAfter w:w="73" w:type="dxa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C07876" w:rsidP="00C0787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7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C07876" w:rsidP="00C07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C07876" w:rsidRPr="00C07876" w:rsidTr="00451940">
        <w:trPr>
          <w:gridAfter w:val="2"/>
          <w:wAfter w:w="73" w:type="dxa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E91F75" w:rsidP="00C0787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7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F75" w:rsidRPr="00E91F75" w:rsidRDefault="00E91F75" w:rsidP="00E91F7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280"/>
                <w:tab w:val="left" w:pos="346"/>
                <w:tab w:val="left" w:pos="566"/>
              </w:tabs>
              <w:ind w:right="272"/>
              <w:rPr>
                <w:color w:val="000000"/>
              </w:rPr>
            </w:pPr>
            <w:r w:rsidRPr="00E91F75">
              <w:rPr>
                <w:color w:val="000000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07876" w:rsidRPr="00C07876" w:rsidRDefault="00E91F75" w:rsidP="00E91F7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280"/>
                <w:tab w:val="left" w:pos="346"/>
                <w:tab w:val="left" w:pos="566"/>
              </w:tabs>
              <w:ind w:right="272"/>
              <w:rPr>
                <w:color w:val="000000"/>
              </w:rPr>
            </w:pPr>
            <w:r w:rsidRPr="00E91F75">
              <w:rPr>
                <w:color w:val="000000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</w:tc>
      </w:tr>
      <w:tr w:rsidR="00E91F75" w:rsidRPr="00C07876" w:rsidTr="00451940">
        <w:trPr>
          <w:gridAfter w:val="2"/>
          <w:wAfter w:w="73" w:type="dxa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75" w:rsidRPr="00C07876" w:rsidRDefault="00E91F75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F75" w:rsidRPr="00E91F75" w:rsidRDefault="00E91F75" w:rsidP="00C07876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F75">
              <w:rPr>
                <w:rStyle w:val="212pt"/>
                <w:rFonts w:eastAsiaTheme="minorHAnsi"/>
                <w:b/>
              </w:rPr>
              <w:t>Комунікація та взаємодія</w:t>
            </w:r>
          </w:p>
        </w:tc>
        <w:tc>
          <w:tcPr>
            <w:tcW w:w="7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F75" w:rsidRPr="00E272C8" w:rsidRDefault="00E91F75" w:rsidP="00E91F7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0"/>
                <w:tab w:val="left" w:pos="566"/>
              </w:tabs>
              <w:spacing w:after="0" w:line="278" w:lineRule="exact"/>
              <w:jc w:val="both"/>
              <w:rPr>
                <w:sz w:val="24"/>
                <w:szCs w:val="24"/>
              </w:rPr>
            </w:pPr>
            <w:r w:rsidRPr="00E272C8">
              <w:rPr>
                <w:rStyle w:val="212pt"/>
                <w:rFonts w:eastAsiaTheme="minorHAnsi"/>
              </w:rPr>
              <w:t>вміння визначати заінтересовані і впливові сторони та будувати партнерські відносини;</w:t>
            </w:r>
          </w:p>
          <w:p w:rsidR="00E91F75" w:rsidRPr="00E91F75" w:rsidRDefault="00E91F75" w:rsidP="00E91F7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280"/>
                <w:tab w:val="left" w:pos="346"/>
                <w:tab w:val="left" w:pos="566"/>
              </w:tabs>
              <w:ind w:right="272"/>
              <w:rPr>
                <w:color w:val="000000"/>
              </w:rPr>
            </w:pPr>
            <w:r w:rsidRPr="00E272C8">
              <w:rPr>
                <w:rStyle w:val="212pt"/>
              </w:rPr>
              <w:t>здатність ефективно взаємодіяти: дослухатися, сприймати та викладати думку</w:t>
            </w:r>
            <w:r>
              <w:rPr>
                <w:rStyle w:val="212pt"/>
              </w:rPr>
              <w:t>.</w:t>
            </w:r>
          </w:p>
        </w:tc>
      </w:tr>
      <w:tr w:rsidR="00C07876" w:rsidRPr="00C07876" w:rsidTr="00451940">
        <w:trPr>
          <w:gridAfter w:val="2"/>
          <w:wAfter w:w="73" w:type="dxa"/>
        </w:trPr>
        <w:tc>
          <w:tcPr>
            <w:tcW w:w="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E91F75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07876" w:rsidRPr="00C07876" w:rsidRDefault="00C07876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 грамотність</w:t>
            </w:r>
          </w:p>
        </w:tc>
        <w:tc>
          <w:tcPr>
            <w:tcW w:w="7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317" w:right="125" w:hanging="284"/>
              <w:jc w:val="both"/>
              <w:rPr>
                <w:color w:val="000000"/>
              </w:rPr>
            </w:pPr>
            <w:r w:rsidRPr="00C07876">
              <w:rPr>
                <w:color w:val="000000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C07876" w:rsidRPr="00C07876" w:rsidRDefault="00C07876" w:rsidP="00C07876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20" w:line="276" w:lineRule="auto"/>
              <w:ind w:left="317" w:right="125" w:hanging="284"/>
              <w:jc w:val="both"/>
              <w:rPr>
                <w:color w:val="000000"/>
              </w:rPr>
            </w:pPr>
            <w:r w:rsidRPr="00C07876">
              <w:rPr>
                <w:color w:val="000000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C07876" w:rsidRPr="00C07876" w:rsidRDefault="00C07876" w:rsidP="00C07876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20" w:line="276" w:lineRule="auto"/>
              <w:ind w:left="317" w:right="125" w:hanging="284"/>
              <w:jc w:val="both"/>
              <w:rPr>
                <w:color w:val="000000"/>
              </w:rPr>
            </w:pPr>
            <w:r w:rsidRPr="00C07876">
              <w:rPr>
                <w:color w:val="000000"/>
              </w:rPr>
              <w:t xml:space="preserve">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C07876" w:rsidRPr="00C07876" w:rsidRDefault="00C07876" w:rsidP="00C07876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20" w:line="276" w:lineRule="auto"/>
              <w:ind w:left="317" w:right="125" w:hanging="284"/>
              <w:jc w:val="both"/>
              <w:rPr>
                <w:color w:val="000000"/>
              </w:rPr>
            </w:pPr>
            <w:bookmarkStart w:id="9" w:name="_heading=h.2et92p0" w:colFirst="0" w:colLast="0"/>
            <w:bookmarkEnd w:id="9"/>
            <w:r w:rsidRPr="00C07876">
              <w:rPr>
                <w:color w:val="000000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C07876" w:rsidRPr="00C07876" w:rsidRDefault="00C07876" w:rsidP="00C07876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  <w:tab w:val="left" w:pos="1037"/>
              </w:tabs>
              <w:spacing w:after="20" w:line="276" w:lineRule="auto"/>
              <w:ind w:left="317" w:right="125" w:hanging="284"/>
              <w:jc w:val="both"/>
              <w:rPr>
                <w:color w:val="000000"/>
              </w:rPr>
            </w:pPr>
            <w:r w:rsidRPr="00C07876">
              <w:rPr>
                <w:color w:val="000000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вміти користуватись кваліфікованим електронним підписом (КЕП);</w:t>
            </w:r>
          </w:p>
          <w:p w:rsidR="00C07876" w:rsidRPr="00C07876" w:rsidRDefault="00C07876" w:rsidP="00C07876">
            <w:pPr>
              <w:pStyle w:val="a7"/>
              <w:numPr>
                <w:ilvl w:val="0"/>
                <w:numId w:val="2"/>
              </w:numPr>
              <w:spacing w:line="276" w:lineRule="auto"/>
              <w:ind w:left="317" w:hanging="284"/>
              <w:jc w:val="both"/>
              <w:rPr>
                <w:color w:val="000000"/>
              </w:rPr>
            </w:pPr>
            <w:r w:rsidRPr="00C07876">
              <w:rPr>
                <w:color w:val="000000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C07876" w:rsidRPr="00C07876" w:rsidTr="00451940">
        <w:trPr>
          <w:gridAfter w:val="2"/>
          <w:wAfter w:w="73" w:type="dxa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E91F75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7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Стресостійкість</w:t>
            </w:r>
            <w:proofErr w:type="spellEnd"/>
          </w:p>
        </w:tc>
        <w:tc>
          <w:tcPr>
            <w:tcW w:w="7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pStyle w:val="a7"/>
              <w:numPr>
                <w:ilvl w:val="0"/>
                <w:numId w:val="2"/>
              </w:numPr>
              <w:spacing w:line="276" w:lineRule="auto"/>
              <w:ind w:left="317" w:hanging="284"/>
              <w:jc w:val="both"/>
              <w:rPr>
                <w:color w:val="000000"/>
              </w:rPr>
            </w:pPr>
            <w:r w:rsidRPr="00C07876">
              <w:rPr>
                <w:color w:val="000000"/>
              </w:rPr>
              <w:t>уміння розуміти та управляти своїми емоціями;</w:t>
            </w:r>
          </w:p>
          <w:p w:rsidR="00C07876" w:rsidRPr="00C07876" w:rsidRDefault="00C07876" w:rsidP="00C07876">
            <w:pPr>
              <w:pStyle w:val="a7"/>
              <w:numPr>
                <w:ilvl w:val="0"/>
                <w:numId w:val="2"/>
              </w:numPr>
              <w:spacing w:line="276" w:lineRule="auto"/>
              <w:ind w:left="317" w:hanging="284"/>
              <w:jc w:val="both"/>
              <w:rPr>
                <w:color w:val="000000"/>
              </w:rPr>
            </w:pPr>
            <w:r w:rsidRPr="00C07876">
              <w:rPr>
                <w:color w:val="000000"/>
              </w:rPr>
              <w:t>здатність до самоконтролю;</w:t>
            </w:r>
          </w:p>
          <w:p w:rsidR="00C07876" w:rsidRPr="00C07876" w:rsidRDefault="00C07876" w:rsidP="00C07876">
            <w:pPr>
              <w:pStyle w:val="a7"/>
              <w:numPr>
                <w:ilvl w:val="0"/>
                <w:numId w:val="2"/>
              </w:numPr>
              <w:spacing w:line="276" w:lineRule="auto"/>
              <w:ind w:left="317" w:hanging="284"/>
              <w:jc w:val="both"/>
              <w:rPr>
                <w:color w:val="000000"/>
              </w:rPr>
            </w:pPr>
            <w:r w:rsidRPr="00C07876">
              <w:rPr>
                <w:color w:val="000000"/>
              </w:rPr>
              <w:t>здатність до конструктивного ставлення до зворотного зв’язку, зокрема критики;</w:t>
            </w:r>
          </w:p>
          <w:p w:rsidR="00C07876" w:rsidRPr="00C07876" w:rsidRDefault="00C07876" w:rsidP="00C07876">
            <w:pPr>
              <w:pStyle w:val="a7"/>
              <w:numPr>
                <w:ilvl w:val="0"/>
                <w:numId w:val="2"/>
              </w:numPr>
              <w:spacing w:line="276" w:lineRule="auto"/>
              <w:ind w:left="317" w:hanging="284"/>
              <w:jc w:val="both"/>
              <w:rPr>
                <w:color w:val="000000"/>
              </w:rPr>
            </w:pPr>
            <w:r w:rsidRPr="00C07876">
              <w:rPr>
                <w:color w:val="000000"/>
              </w:rPr>
              <w:t>оптимізм</w:t>
            </w:r>
          </w:p>
        </w:tc>
      </w:tr>
      <w:tr w:rsidR="00C07876" w:rsidRPr="00C07876" w:rsidTr="00451940">
        <w:trPr>
          <w:gridAfter w:val="1"/>
          <w:wAfter w:w="61" w:type="dxa"/>
          <w:trHeight w:val="369"/>
        </w:trPr>
        <w:tc>
          <w:tcPr>
            <w:tcW w:w="101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C07876" w:rsidP="00C07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C07876" w:rsidRPr="00C07876" w:rsidTr="00451940">
        <w:trPr>
          <w:gridAfter w:val="2"/>
          <w:wAfter w:w="73" w:type="dxa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C07876" w:rsidP="00C07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76" w:rsidRPr="00C07876" w:rsidRDefault="00C07876" w:rsidP="00C07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C07876" w:rsidRPr="00C07876" w:rsidTr="00451940">
        <w:trPr>
          <w:gridAfter w:val="2"/>
          <w:wAfter w:w="73" w:type="dxa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8213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821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E1" w:rsidRPr="008213E1" w:rsidRDefault="008213E1" w:rsidP="00821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13E1">
              <w:rPr>
                <w:rFonts w:ascii="Times New Roman" w:hAnsi="Times New Roman" w:cs="Times New Roman"/>
              </w:rPr>
              <w:t>Знання:</w:t>
            </w:r>
          </w:p>
          <w:p w:rsidR="00C07876" w:rsidRPr="008213E1" w:rsidRDefault="00C07876" w:rsidP="008213E1">
            <w:pPr>
              <w:pStyle w:val="a7"/>
              <w:numPr>
                <w:ilvl w:val="0"/>
                <w:numId w:val="1"/>
              </w:numPr>
              <w:ind w:left="164" w:hanging="142"/>
              <w:jc w:val="both"/>
            </w:pPr>
            <w:r w:rsidRPr="008213E1">
              <w:t>Конституція України;</w:t>
            </w:r>
          </w:p>
          <w:p w:rsidR="00C07876" w:rsidRPr="008213E1" w:rsidRDefault="00C07876" w:rsidP="008213E1">
            <w:pPr>
              <w:pStyle w:val="a7"/>
              <w:numPr>
                <w:ilvl w:val="0"/>
                <w:numId w:val="1"/>
              </w:numPr>
              <w:ind w:left="164" w:hanging="142"/>
              <w:jc w:val="both"/>
            </w:pPr>
            <w:r w:rsidRPr="008213E1">
              <w:t>Закон України «Про державну службу»;</w:t>
            </w:r>
          </w:p>
          <w:p w:rsidR="00C07876" w:rsidRPr="008213E1" w:rsidRDefault="00C07876" w:rsidP="008213E1">
            <w:pPr>
              <w:pStyle w:val="a7"/>
              <w:numPr>
                <w:ilvl w:val="0"/>
                <w:numId w:val="1"/>
              </w:numPr>
              <w:ind w:left="164" w:hanging="142"/>
              <w:jc w:val="both"/>
              <w:rPr>
                <w:color w:val="000000"/>
              </w:rPr>
            </w:pPr>
            <w:r w:rsidRPr="008213E1">
              <w:t>Закон України «Про запобігання корупції»</w:t>
            </w:r>
          </w:p>
        </w:tc>
      </w:tr>
      <w:tr w:rsidR="00C07876" w:rsidRPr="00C07876" w:rsidTr="00451940">
        <w:trPr>
          <w:gridAfter w:val="2"/>
          <w:wAfter w:w="73" w:type="dxa"/>
          <w:trHeight w:val="3407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C07876" w:rsidP="00C0787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6" w:rsidRPr="00C07876" w:rsidRDefault="008213E1" w:rsidP="00C07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E1" w:rsidRDefault="008213E1" w:rsidP="008213E1">
            <w:pPr>
              <w:tabs>
                <w:tab w:val="left" w:pos="312"/>
              </w:tabs>
              <w:spacing w:after="0" w:line="281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x-none"/>
              </w:rPr>
            </w:pPr>
            <w:r w:rsidRPr="008213E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x-none"/>
              </w:rPr>
              <w:t>Знання:</w:t>
            </w:r>
          </w:p>
          <w:p w:rsidR="008213E1" w:rsidRPr="008213E1" w:rsidRDefault="008213E1" w:rsidP="008213E1">
            <w:pPr>
              <w:pStyle w:val="a7"/>
              <w:numPr>
                <w:ilvl w:val="0"/>
                <w:numId w:val="1"/>
              </w:numPr>
              <w:spacing w:after="240"/>
              <w:ind w:left="164" w:hanging="164"/>
            </w:pPr>
            <w:r w:rsidRPr="008213E1">
              <w:t>Закон України «Про судоустрій і статус суддів»;</w:t>
            </w:r>
          </w:p>
          <w:p w:rsidR="008213E1" w:rsidRPr="008213E1" w:rsidRDefault="008213E1" w:rsidP="008213E1">
            <w:pPr>
              <w:pStyle w:val="a7"/>
              <w:numPr>
                <w:ilvl w:val="0"/>
                <w:numId w:val="1"/>
              </w:numPr>
              <w:spacing w:after="240"/>
              <w:ind w:left="164" w:hanging="164"/>
            </w:pPr>
            <w:r w:rsidRPr="008213E1">
              <w:t>Цивільний процесуальний кодекс України;</w:t>
            </w:r>
          </w:p>
          <w:p w:rsidR="008213E1" w:rsidRPr="008213E1" w:rsidRDefault="008213E1" w:rsidP="008213E1">
            <w:pPr>
              <w:pStyle w:val="a7"/>
              <w:numPr>
                <w:ilvl w:val="0"/>
                <w:numId w:val="1"/>
              </w:numPr>
              <w:spacing w:after="240"/>
              <w:ind w:left="164" w:hanging="164"/>
            </w:pPr>
            <w:r w:rsidRPr="008213E1">
              <w:t xml:space="preserve">Кримінальний процесуальний кодекс України; </w:t>
            </w:r>
          </w:p>
          <w:p w:rsidR="008213E1" w:rsidRDefault="008213E1" w:rsidP="008213E1">
            <w:pPr>
              <w:pStyle w:val="a7"/>
              <w:numPr>
                <w:ilvl w:val="0"/>
                <w:numId w:val="1"/>
              </w:numPr>
              <w:spacing w:after="240"/>
              <w:ind w:left="164" w:hanging="164"/>
            </w:pPr>
            <w:r w:rsidRPr="008213E1">
              <w:t>Кодекс адміністративного судочинства України;</w:t>
            </w:r>
          </w:p>
          <w:p w:rsidR="008213E1" w:rsidRDefault="008213E1" w:rsidP="008213E1">
            <w:pPr>
              <w:pStyle w:val="a7"/>
              <w:numPr>
                <w:ilvl w:val="0"/>
                <w:numId w:val="1"/>
              </w:numPr>
              <w:spacing w:after="240"/>
              <w:ind w:left="164" w:hanging="164"/>
            </w:pPr>
            <w:r w:rsidRPr="008213E1">
              <w:t>Положення про автоматизовану систему документообігу суду, затвердженого рішенням Ради суддів України від 26.11.2010 (зі змінами);</w:t>
            </w:r>
          </w:p>
          <w:p w:rsidR="008213E1" w:rsidRPr="008213E1" w:rsidRDefault="008213E1" w:rsidP="008213E1">
            <w:pPr>
              <w:pStyle w:val="a7"/>
              <w:numPr>
                <w:ilvl w:val="0"/>
                <w:numId w:val="1"/>
              </w:numPr>
              <w:spacing w:after="240"/>
              <w:ind w:left="164" w:hanging="164"/>
              <w:rPr>
                <w:rStyle w:val="rvts9"/>
              </w:rPr>
            </w:pPr>
            <w:r w:rsidRPr="008213E1">
              <w:rPr>
                <w:rStyle w:val="rvts23"/>
                <w:bCs/>
                <w:shd w:val="clear" w:color="auto" w:fill="FFFFFF"/>
              </w:rPr>
              <w:t xml:space="preserve">Інструкції з діловодства в місцевих та апеляційних судах України, затвердженої </w:t>
            </w:r>
            <w:r w:rsidRPr="008213E1">
              <w:rPr>
                <w:rStyle w:val="rvts9"/>
                <w:bCs/>
                <w:shd w:val="clear" w:color="auto" w:fill="FFFFFF"/>
              </w:rPr>
              <w:t>наказом Державної судової</w:t>
            </w:r>
            <w:r w:rsidRPr="008213E1">
              <w:rPr>
                <w:bCs/>
              </w:rPr>
              <w:br/>
            </w:r>
            <w:r w:rsidRPr="008213E1">
              <w:rPr>
                <w:rStyle w:val="rvts9"/>
                <w:bCs/>
                <w:shd w:val="clear" w:color="auto" w:fill="FFFFFF"/>
              </w:rPr>
              <w:t>адміністрації України від 20.08.2019  № 814 (зі змінами);</w:t>
            </w:r>
          </w:p>
          <w:p w:rsidR="00C07876" w:rsidRPr="00C07876" w:rsidRDefault="008213E1" w:rsidP="008213E1">
            <w:pPr>
              <w:pStyle w:val="a7"/>
              <w:numPr>
                <w:ilvl w:val="0"/>
                <w:numId w:val="1"/>
              </w:numPr>
              <w:spacing w:after="240"/>
              <w:ind w:left="164" w:hanging="164"/>
              <w:rPr>
                <w:color w:val="000000"/>
              </w:rPr>
            </w:pPr>
            <w:r w:rsidRPr="008213E1">
              <w:t>Інструкції про порядок роботи з технічними засобами фіксування судового процесу (судового засідання), затвердженої наказом Державної судової адміністрації України від 20.09.2012 № 108</w:t>
            </w:r>
          </w:p>
        </w:tc>
      </w:tr>
    </w:tbl>
    <w:p w:rsidR="00C07876" w:rsidRPr="00C07876" w:rsidRDefault="00C07876" w:rsidP="00C07876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C07876" w:rsidRPr="00C07876" w:rsidRDefault="00C07876" w:rsidP="00C078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7876" w:rsidRPr="00C07876" w:rsidRDefault="00C07876">
      <w:pPr>
        <w:rPr>
          <w:rFonts w:ascii="Times New Roman" w:hAnsi="Times New Roman" w:cs="Times New Roman"/>
          <w:b/>
          <w:sz w:val="24"/>
          <w:szCs w:val="24"/>
        </w:rPr>
      </w:pPr>
    </w:p>
    <w:sectPr w:rsidR="00C07876" w:rsidRPr="00C07876" w:rsidSect="008213E1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169"/>
    <w:multiLevelType w:val="hybridMultilevel"/>
    <w:tmpl w:val="4718B0F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9509B"/>
    <w:multiLevelType w:val="hybridMultilevel"/>
    <w:tmpl w:val="E9F060DE"/>
    <w:lvl w:ilvl="0" w:tplc="62D868D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833B68"/>
    <w:multiLevelType w:val="hybridMultilevel"/>
    <w:tmpl w:val="436009F4"/>
    <w:lvl w:ilvl="0" w:tplc="A04C0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A582E"/>
    <w:multiLevelType w:val="hybridMultilevel"/>
    <w:tmpl w:val="4718B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01BC2"/>
    <w:multiLevelType w:val="hybridMultilevel"/>
    <w:tmpl w:val="2F9617A0"/>
    <w:lvl w:ilvl="0" w:tplc="7D94F55A">
      <w:start w:val="11"/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6" w15:restartNumberingAfterBreak="0">
    <w:nsid w:val="4B413552"/>
    <w:multiLevelType w:val="hybridMultilevel"/>
    <w:tmpl w:val="4718B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731EA"/>
    <w:multiLevelType w:val="hybridMultilevel"/>
    <w:tmpl w:val="CF823364"/>
    <w:lvl w:ilvl="0" w:tplc="AA6A5734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7" w:hanging="360"/>
      </w:pPr>
    </w:lvl>
    <w:lvl w:ilvl="2" w:tplc="0422001B" w:tentative="1">
      <w:start w:val="1"/>
      <w:numFmt w:val="lowerRoman"/>
      <w:lvlText w:val="%3."/>
      <w:lvlJc w:val="right"/>
      <w:pPr>
        <w:ind w:left="1847" w:hanging="180"/>
      </w:pPr>
    </w:lvl>
    <w:lvl w:ilvl="3" w:tplc="0422000F" w:tentative="1">
      <w:start w:val="1"/>
      <w:numFmt w:val="decimal"/>
      <w:lvlText w:val="%4."/>
      <w:lvlJc w:val="left"/>
      <w:pPr>
        <w:ind w:left="2567" w:hanging="360"/>
      </w:pPr>
    </w:lvl>
    <w:lvl w:ilvl="4" w:tplc="04220019" w:tentative="1">
      <w:start w:val="1"/>
      <w:numFmt w:val="lowerLetter"/>
      <w:lvlText w:val="%5."/>
      <w:lvlJc w:val="left"/>
      <w:pPr>
        <w:ind w:left="3287" w:hanging="360"/>
      </w:pPr>
    </w:lvl>
    <w:lvl w:ilvl="5" w:tplc="0422001B" w:tentative="1">
      <w:start w:val="1"/>
      <w:numFmt w:val="lowerRoman"/>
      <w:lvlText w:val="%6."/>
      <w:lvlJc w:val="right"/>
      <w:pPr>
        <w:ind w:left="4007" w:hanging="180"/>
      </w:pPr>
    </w:lvl>
    <w:lvl w:ilvl="6" w:tplc="0422000F" w:tentative="1">
      <w:start w:val="1"/>
      <w:numFmt w:val="decimal"/>
      <w:lvlText w:val="%7."/>
      <w:lvlJc w:val="left"/>
      <w:pPr>
        <w:ind w:left="4727" w:hanging="360"/>
      </w:pPr>
    </w:lvl>
    <w:lvl w:ilvl="7" w:tplc="04220019" w:tentative="1">
      <w:start w:val="1"/>
      <w:numFmt w:val="lowerLetter"/>
      <w:lvlText w:val="%8."/>
      <w:lvlJc w:val="left"/>
      <w:pPr>
        <w:ind w:left="5447" w:hanging="360"/>
      </w:pPr>
    </w:lvl>
    <w:lvl w:ilvl="8" w:tplc="0422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46"/>
    <w:rsid w:val="00144C65"/>
    <w:rsid w:val="00150C5B"/>
    <w:rsid w:val="00166A34"/>
    <w:rsid w:val="00177590"/>
    <w:rsid w:val="001B4956"/>
    <w:rsid w:val="001E59BA"/>
    <w:rsid w:val="00217A14"/>
    <w:rsid w:val="002C5017"/>
    <w:rsid w:val="00337D45"/>
    <w:rsid w:val="003551A3"/>
    <w:rsid w:val="00361C7E"/>
    <w:rsid w:val="003903C4"/>
    <w:rsid w:val="003A7FE2"/>
    <w:rsid w:val="0041489E"/>
    <w:rsid w:val="00451940"/>
    <w:rsid w:val="00477646"/>
    <w:rsid w:val="004B7276"/>
    <w:rsid w:val="004D2F7A"/>
    <w:rsid w:val="00587136"/>
    <w:rsid w:val="006442AD"/>
    <w:rsid w:val="006622BD"/>
    <w:rsid w:val="0069220E"/>
    <w:rsid w:val="006B6CDA"/>
    <w:rsid w:val="00723744"/>
    <w:rsid w:val="0073415D"/>
    <w:rsid w:val="00787207"/>
    <w:rsid w:val="007E4F4F"/>
    <w:rsid w:val="008213E1"/>
    <w:rsid w:val="008320D9"/>
    <w:rsid w:val="008A2974"/>
    <w:rsid w:val="00942045"/>
    <w:rsid w:val="009B0499"/>
    <w:rsid w:val="009D736D"/>
    <w:rsid w:val="009E593C"/>
    <w:rsid w:val="009F4EEF"/>
    <w:rsid w:val="00A1213B"/>
    <w:rsid w:val="00A160D1"/>
    <w:rsid w:val="00A33B80"/>
    <w:rsid w:val="00A43727"/>
    <w:rsid w:val="00A95431"/>
    <w:rsid w:val="00AE37A4"/>
    <w:rsid w:val="00AF2275"/>
    <w:rsid w:val="00B4500E"/>
    <w:rsid w:val="00B92A52"/>
    <w:rsid w:val="00BB03A2"/>
    <w:rsid w:val="00BD1533"/>
    <w:rsid w:val="00BD2115"/>
    <w:rsid w:val="00BD52D6"/>
    <w:rsid w:val="00BF1930"/>
    <w:rsid w:val="00C07876"/>
    <w:rsid w:val="00C26BCB"/>
    <w:rsid w:val="00C309A0"/>
    <w:rsid w:val="00C52650"/>
    <w:rsid w:val="00C73CD5"/>
    <w:rsid w:val="00D50E70"/>
    <w:rsid w:val="00DA7303"/>
    <w:rsid w:val="00DC21C6"/>
    <w:rsid w:val="00E3155E"/>
    <w:rsid w:val="00E91F75"/>
    <w:rsid w:val="00EA3A3B"/>
    <w:rsid w:val="00F525D6"/>
    <w:rsid w:val="00F65B78"/>
    <w:rsid w:val="00FB0BD9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5BF8"/>
  <w15:docId w15:val="{DCA1AF48-3F66-4741-89BE-F25A23DB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776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E59B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078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0787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rvps14">
    <w:name w:val="rvps14"/>
    <w:basedOn w:val="a"/>
    <w:rsid w:val="00C0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uiPriority w:val="99"/>
    <w:unhideWhenUsed/>
    <w:rsid w:val="00E3155E"/>
    <w:rPr>
      <w:color w:val="0000FF"/>
      <w:u w:val="single"/>
    </w:rPr>
  </w:style>
  <w:style w:type="paragraph" w:styleId="aa">
    <w:name w:val="Body Text Indent"/>
    <w:basedOn w:val="a"/>
    <w:link w:val="ab"/>
    <w:rsid w:val="00E91F7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E91F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2pt">
    <w:name w:val="Основной текст (2) + 12 pt"/>
    <w:rsid w:val="00E91F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">
    <w:name w:val="Основной текст (2)_"/>
    <w:link w:val="20"/>
    <w:locked/>
    <w:rsid w:val="00E91F7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F75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character" w:customStyle="1" w:styleId="rvts23">
    <w:name w:val="rvts23"/>
    <w:rsid w:val="008213E1"/>
  </w:style>
  <w:style w:type="character" w:customStyle="1" w:styleId="rvts9">
    <w:name w:val="rvts9"/>
    <w:rsid w:val="008213E1"/>
  </w:style>
  <w:style w:type="character" w:customStyle="1" w:styleId="rvts0">
    <w:name w:val="rvts0"/>
    <w:basedOn w:val="a0"/>
    <w:rsid w:val="0045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46-2016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5831</Words>
  <Characters>3325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Кадровик</dc:creator>
  <cp:lastModifiedBy>user</cp:lastModifiedBy>
  <cp:revision>13</cp:revision>
  <cp:lastPrinted>2021-10-13T08:14:00Z</cp:lastPrinted>
  <dcterms:created xsi:type="dcterms:W3CDTF">2021-11-02T13:35:00Z</dcterms:created>
  <dcterms:modified xsi:type="dcterms:W3CDTF">2021-12-03T08:01:00Z</dcterms:modified>
</cp:coreProperties>
</file>